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fba0e8c74445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HAFSTAD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HAFSTAD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3e8c939df646c4"/>
      <w:footerReference xmlns:r="http://schemas.openxmlformats.org/officeDocument/2006/relationships" w:type="default" r:id="Rc1a49a52d10c4a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HAFSTAD INVEST AS   ·   Org.nr 917 544 697   ·   Øvre Kleivane 27   ·   6814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3e8c939df646c4" /><Relationship Type="http://schemas.openxmlformats.org/officeDocument/2006/relationships/footer" Target="/word/footer1.xml" Id="Rc1a49a52d10c4ae0" /></Relationships>
</file>