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02bb5d10d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MV INVEST AS.</w:t>
      </w:r>
    </w:p>
    <w:sectPr>
      <w:headerReference xmlns:r="http://schemas.openxmlformats.org/officeDocument/2006/relationships" w:type="default" r:id="R57ad43a519bb4e4b"/>
      <w:footerReference xmlns:r="http://schemas.openxmlformats.org/officeDocument/2006/relationships" w:type="default" r:id="Rc938d9d88aff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d43a519bb4e4b" /><Relationship Type="http://schemas.openxmlformats.org/officeDocument/2006/relationships/footer" Target="/word/footer1.xml" Id="Rc938d9d88aff44c3" /></Relationships>
</file>