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2807520d943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RESSURS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200bcc40447c45ed"/>
      <w:footerReference xmlns:r="http://schemas.openxmlformats.org/officeDocument/2006/relationships" w:type="default" r:id="R3f2498feb6fd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bcc40447c45ed" /><Relationship Type="http://schemas.openxmlformats.org/officeDocument/2006/relationships/footer" Target="/word/footer1.xml" Id="R3f2498feb6fd440b" /></Relationships>
</file>