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26607699c44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RESSURS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bd2b1b5860f2462a"/>
      <w:footerReference xmlns:r="http://schemas.openxmlformats.org/officeDocument/2006/relationships" w:type="default" r:id="R25e057db5c8b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b1b5860f2462a" /><Relationship Type="http://schemas.openxmlformats.org/officeDocument/2006/relationships/footer" Target="/word/footer1.xml" Id="R25e057db5c8b48f5" /></Relationships>
</file>