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36c7aa14b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ØKONOMI AS</w:t>
      </w:r>
    </w:p>
    <w:sectPr>
      <w:headerReference xmlns:r="http://schemas.openxmlformats.org/officeDocument/2006/relationships" w:type="default" r:id="R1c30afbd1bce473a"/>
      <w:footerReference xmlns:r="http://schemas.openxmlformats.org/officeDocument/2006/relationships" w:type="default" r:id="R73d11b826307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0afbd1bce473a" /><Relationship Type="http://schemas.openxmlformats.org/officeDocument/2006/relationships/footer" Target="/word/footer1.xml" Id="R73d11b8263074c3f" /></Relationships>
</file>