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8dfc5ff32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STALLBAKKEN HOLDING AS</w:t>
      </w:r>
    </w:p>
    <w:sectPr>
      <w:headerReference xmlns:r="http://schemas.openxmlformats.org/officeDocument/2006/relationships" w:type="default" r:id="R46393389674a4016"/>
      <w:footerReference xmlns:r="http://schemas.openxmlformats.org/officeDocument/2006/relationships" w:type="default" r:id="R14d85ba6c73f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STALLBAKKEN HOLDING AS   ·   Org.nr 917 426 937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93389674a4016" /><Relationship Type="http://schemas.openxmlformats.org/officeDocument/2006/relationships/footer" Target="/word/footer1.xml" Id="R14d85ba6c73f4ba3" /></Relationships>
</file>