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9e48dd34a40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STALLBAKKEN HOLDING AS</w:t>
      </w:r>
    </w:p>
    <w:sectPr>
      <w:headerReference xmlns:r="http://schemas.openxmlformats.org/officeDocument/2006/relationships" w:type="default" r:id="Rce5dbb1a3bb3451f"/>
      <w:footerReference xmlns:r="http://schemas.openxmlformats.org/officeDocument/2006/relationships" w:type="default" r:id="R1b0a65580d09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STALLBAKKEN HOLDING AS   ·   Org.nr 917 426 937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dbb1a3bb3451f" /><Relationship Type="http://schemas.openxmlformats.org/officeDocument/2006/relationships/footer" Target="/word/footer1.xml" Id="R1b0a65580d094323" /></Relationships>
</file>