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dfcc583ce4d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STALLBAKKEN HOLDING AS, org.nr 917 426 937,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Stadsbygd,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STALLBAKKEN HOLDING AS</w:t>
      </w:r>
    </w:p>
    <w:sectPr>
      <w:headerReference xmlns:r="http://schemas.openxmlformats.org/officeDocument/2006/relationships" w:type="default" r:id="Rdeefb5e7785f4cdf"/>
      <w:footerReference xmlns:r="http://schemas.openxmlformats.org/officeDocument/2006/relationships" w:type="default" r:id="R5ff5ded97f1c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STALLBAKKEN HOLDING AS   ·   Org.nr 917 426 937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fb5e7785f4cdf" /><Relationship Type="http://schemas.openxmlformats.org/officeDocument/2006/relationships/footer" Target="/word/footer1.xml" Id="R5ff5ded97f1c4f17" /></Relationships>
</file>