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6238eb2bd4d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AS</w:t>
      </w:r>
    </w:p>
    <w:sectPr>
      <w:headerReference xmlns:r="http://schemas.openxmlformats.org/officeDocument/2006/relationships" w:type="default" r:id="Reac582d76bd4449c"/>
      <w:footerReference xmlns:r="http://schemas.openxmlformats.org/officeDocument/2006/relationships" w:type="default" r:id="R41da6bfa8716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582d76bd4449c" /><Relationship Type="http://schemas.openxmlformats.org/officeDocument/2006/relationships/footer" Target="/word/footer1.xml" Id="R41da6bfa871646cb" /></Relationships>
</file>