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2cc41ec43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AMNOC AS, org.nr 917 330 484,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648650eb804f47b6"/>
      <w:footerReference xmlns:r="http://schemas.openxmlformats.org/officeDocument/2006/relationships" w:type="default" r:id="Rcb2b4c87faee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650eb804f47b6" /><Relationship Type="http://schemas.openxmlformats.org/officeDocument/2006/relationships/footer" Target="/word/footer1.xml" Id="Rcb2b4c87faee4e73" /></Relationships>
</file>