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ca16cbbe2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INNOFI AS</w:t>
      </w:r>
    </w:p>
    <w:sectPr>
      <w:headerReference xmlns:r="http://schemas.openxmlformats.org/officeDocument/2006/relationships" w:type="default" r:id="R14b5ef0ff2b64543"/>
      <w:footerReference xmlns:r="http://schemas.openxmlformats.org/officeDocument/2006/relationships" w:type="default" r:id="Rdb337372e5b6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5ef0ff2b64543" /><Relationship Type="http://schemas.openxmlformats.org/officeDocument/2006/relationships/footer" Target="/word/footer1.xml" Id="Rdb337372e5b6415b" /></Relationships>
</file>