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ed262becb4d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EQUINOR AKSJER NORGE</w:t>
      </w:r>
    </w:p>
    <w:sectPr>
      <w:headerReference xmlns:r="http://schemas.openxmlformats.org/officeDocument/2006/relationships" w:type="default" r:id="R959d23877e9d46ff"/>
      <w:footerReference xmlns:r="http://schemas.openxmlformats.org/officeDocument/2006/relationships" w:type="default" r:id="Ra59e02e4aa5a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EQUINOR AKSJER NORGE   ·   Org.nr 916 877 323   ·   Forusbeen 50   ·   4035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EQUINOR AKSJER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9d23877e9d46ff" /><Relationship Type="http://schemas.openxmlformats.org/officeDocument/2006/relationships/footer" Target="/word/footer1.xml" Id="Ra59e02e4aa5a49a2" /></Relationships>
</file>