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5a8f82b77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INVEST NR 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INVEST NR 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baed6fc494c22"/>
      <w:footerReference xmlns:r="http://schemas.openxmlformats.org/officeDocument/2006/relationships" w:type="default" r:id="R88c926001925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baed6fc494c22" /><Relationship Type="http://schemas.openxmlformats.org/officeDocument/2006/relationships/footer" Target="/word/footer1.xml" Id="R88c9260019254ea3" /></Relationships>
</file>