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6235c456b945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Skjoldastraumen,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TYSVÆR MÅLLAG</w:t>
      </w:r>
    </w:p>
    <w:sectPr>
      <w:headerReference xmlns:r="http://schemas.openxmlformats.org/officeDocument/2006/relationships" w:type="default" r:id="Rdfe4e11b7334446b"/>
      <w:footerReference xmlns:r="http://schemas.openxmlformats.org/officeDocument/2006/relationships" w:type="default" r:id="Rd362fd13a3ec4a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TYSVÆR MÅLLAG   ·   Org.nr 916 822 464   ·   c/o Audhild Drivdal Frøyland, Romsalandsvegen 26   ·   5567 SKJOLDASTRAUMEN   ·   a.d.froyland@gmail.com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TYSVÆR MÅLLAG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e4e11b7334446b" /><Relationship Type="http://schemas.openxmlformats.org/officeDocument/2006/relationships/footer" Target="/word/footer1.xml" Id="Rd362fd13a3ec4ac0" /></Relationships>
</file>