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c4060b8b454e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AKA AS</w:t>
      </w:r>
    </w:p>
    <w:sectPr>
      <w:headerReference xmlns:r="http://schemas.openxmlformats.org/officeDocument/2006/relationships" w:type="default" r:id="Rf6ce578e1d0b4aef"/>
      <w:footerReference xmlns:r="http://schemas.openxmlformats.org/officeDocument/2006/relationships" w:type="default" r:id="Rf67cb16c0ce641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AKA AS   ·   Org.nr 916 726 473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ce578e1d0b4aef" /><Relationship Type="http://schemas.openxmlformats.org/officeDocument/2006/relationships/footer" Target="/word/footer1.xml" Id="Rf67cb16c0ce64176" /></Relationships>
</file>