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cab48e53b046c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TL ACCOUNTING AS</w:t>
      </w:r>
    </w:p>
    <w:sectPr>
      <w:headerReference xmlns:r="http://schemas.openxmlformats.org/officeDocument/2006/relationships" w:type="default" r:id="R7ded84c17c704db5"/>
      <w:footerReference xmlns:r="http://schemas.openxmlformats.org/officeDocument/2006/relationships" w:type="default" r:id="Rda4b1a71e6df4d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TL ACCOUNTING AS   ·   Org.nr 916 571 267   ·   Valgrindvegen 8   ·   7031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TL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ed84c17c704db5" /><Relationship Type="http://schemas.openxmlformats.org/officeDocument/2006/relationships/footer" Target="/word/footer1.xml" Id="Rda4b1a71e6df4dc8" /></Relationships>
</file>