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86988a03940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KARIANNE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KARIANNE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0aedb8e846479c"/>
      <w:footerReference xmlns:r="http://schemas.openxmlformats.org/officeDocument/2006/relationships" w:type="default" r:id="Rb74c6b5112c7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KARIANNE INVEST AS   ·   Org.nr 916 468 156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aedb8e846479c" /><Relationship Type="http://schemas.openxmlformats.org/officeDocument/2006/relationships/footer" Target="/word/footer1.xml" Id="Rb74c6b5112c74c8f" /></Relationships>
</file>