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47de8e47a04e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GYLLSTRØM &amp; JOHANSEN AS</w:t>
      </w:r>
    </w:p>
    <w:sectPr>
      <w:headerReference xmlns:r="http://schemas.openxmlformats.org/officeDocument/2006/relationships" w:type="default" r:id="Rf5c7c34713bf491c"/>
      <w:footerReference xmlns:r="http://schemas.openxmlformats.org/officeDocument/2006/relationships" w:type="default" r:id="R1310d724b14040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GYLLSTRØM &amp; JOHANSEN AS   ·   Org.nr 916 467 052   ·   Muusøya 1   ·   3023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GYLLSTRØM &amp; JOHANSEN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c7c34713bf491c" /><Relationship Type="http://schemas.openxmlformats.org/officeDocument/2006/relationships/footer" Target="/word/footer1.xml" Id="R1310d724b14040d2" /></Relationships>
</file>