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ab29fab5c34a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SZN INVEST AS</w:t>
      </w:r>
    </w:p>
    <w:sectPr>
      <w:headerReference xmlns:r="http://schemas.openxmlformats.org/officeDocument/2006/relationships" w:type="default" r:id="R5853f493c7a54253"/>
      <w:footerReference xmlns:r="http://schemas.openxmlformats.org/officeDocument/2006/relationships" w:type="default" r:id="R06ad4c1ad1de4b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SZN INVEST AS   ·   Org.nr 916 465 734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SZN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53f493c7a54253" /><Relationship Type="http://schemas.openxmlformats.org/officeDocument/2006/relationships/footer" Target="/word/footer1.xml" Id="R06ad4c1ad1de4b33" /></Relationships>
</file>