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1cec2aa8947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ERMA NEMIS AS</w:t>
      </w:r>
    </w:p>
    <w:sectPr>
      <w:headerReference xmlns:r="http://schemas.openxmlformats.org/officeDocument/2006/relationships" w:type="default" r:id="Rf2f5c9a56b994da6"/>
      <w:footerReference xmlns:r="http://schemas.openxmlformats.org/officeDocument/2006/relationships" w:type="default" r:id="R07a8b8286017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5c9a56b994da6" /><Relationship Type="http://schemas.openxmlformats.org/officeDocument/2006/relationships/footer" Target="/word/footer1.xml" Id="R07a8b82860174dcf" /></Relationships>
</file>