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a82986b60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ERMA NEMIS AS.</w:t>
      </w:r>
    </w:p>
    <w:sectPr>
      <w:headerReference xmlns:r="http://schemas.openxmlformats.org/officeDocument/2006/relationships" w:type="default" r:id="Rd8173b3bb217487a"/>
      <w:footerReference xmlns:r="http://schemas.openxmlformats.org/officeDocument/2006/relationships" w:type="default" r:id="Rdb5162a52448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ERMA NEMIS AS   ·   Org.nr 916 334 591   ·   Kloppaveien 10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ERMA NEMIS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73b3bb217487a" /><Relationship Type="http://schemas.openxmlformats.org/officeDocument/2006/relationships/footer" Target="/word/footer1.xml" Id="Rdb5162a524484d62" /></Relationships>
</file>