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5cc3be26e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AARS AS</w:t>
      </w:r>
    </w:p>
    <w:sectPr>
      <w:headerReference xmlns:r="http://schemas.openxmlformats.org/officeDocument/2006/relationships" w:type="default" r:id="Rfd0a12d38d2d4758"/>
      <w:footerReference xmlns:r="http://schemas.openxmlformats.org/officeDocument/2006/relationships" w:type="default" r:id="Rced54713329e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a12d38d2d4758" /><Relationship Type="http://schemas.openxmlformats.org/officeDocument/2006/relationships/footer" Target="/word/footer1.xml" Id="Rced54713329e481c" /></Relationships>
</file>