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60404be364f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ØKONOMENE AS</w:t>
      </w:r>
    </w:p>
    <w:sectPr>
      <w:headerReference xmlns:r="http://schemas.openxmlformats.org/officeDocument/2006/relationships" w:type="default" r:id="Ra43a9eb8d6204132"/>
      <w:footerReference xmlns:r="http://schemas.openxmlformats.org/officeDocument/2006/relationships" w:type="default" r:id="R06f6bc07571d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a9eb8d6204132" /><Relationship Type="http://schemas.openxmlformats.org/officeDocument/2006/relationships/footer" Target="/word/footer1.xml" Id="R06f6bc07571d4d29" /></Relationships>
</file>