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7fa586be845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NYHAVN SALTERI AS</w:t>
      </w:r>
    </w:p>
    <w:sectPr>
      <w:headerReference xmlns:r="http://schemas.openxmlformats.org/officeDocument/2006/relationships" w:type="default" r:id="R9424b04bb0a94aad"/>
      <w:footerReference xmlns:r="http://schemas.openxmlformats.org/officeDocument/2006/relationships" w:type="default" r:id="Rce6ca327304c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SALTERI AS   ·   Org.nr 915 966 519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SALTERI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4b04bb0a94aad" /><Relationship Type="http://schemas.openxmlformats.org/officeDocument/2006/relationships/footer" Target="/word/footer1.xml" Id="Rce6ca327304c49de" /></Relationships>
</file>