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9eebe9cfa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SCALA MARKETING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SCALA MARKETING AS</w:t>
      </w:r>
    </w:p>
    <w:sectPr>
      <w:headerReference xmlns:r="http://schemas.openxmlformats.org/officeDocument/2006/relationships" w:type="default" r:id="R579646058ff84709"/>
      <w:footerReference xmlns:r="http://schemas.openxmlformats.org/officeDocument/2006/relationships" w:type="default" r:id="R078e68edcedd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646058ff84709" /><Relationship Type="http://schemas.openxmlformats.org/officeDocument/2006/relationships/footer" Target="/word/footer1.xml" Id="R078e68edcedd4e40" /></Relationships>
</file>