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f54589f8e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THOMBA AS</w:t>
      </w:r>
    </w:p>
    <w:sectPr>
      <w:headerReference xmlns:r="http://schemas.openxmlformats.org/officeDocument/2006/relationships" w:type="default" r:id="Rca766d7190124d10"/>
      <w:footerReference xmlns:r="http://schemas.openxmlformats.org/officeDocument/2006/relationships" w:type="default" r:id="R419e21185238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THOMBA AS   ·   Org.nr 915 329 497   ·   Øyjordsåsen 29   ·   5038 BERGEN   ·   thbakk@gmail.com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66d7190124d10" /><Relationship Type="http://schemas.openxmlformats.org/officeDocument/2006/relationships/footer" Target="/word/footer1.xml" Id="R419e211852384ef6" /></Relationships>
</file>