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e7e4c3258d4c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JØSSANG INVEST AS</w:t>
      </w:r>
    </w:p>
    <w:sectPr>
      <w:headerReference xmlns:r="http://schemas.openxmlformats.org/officeDocument/2006/relationships" w:type="default" r:id="R7b30c350a3fe4770"/>
      <w:footerReference xmlns:r="http://schemas.openxmlformats.org/officeDocument/2006/relationships" w:type="default" r:id="R296bd75c1cd747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JØSSANG INVEST AS   ·   Org.nr 915 211 321   ·   Liljevegen 1   ·   4105 JØRPELAND   ·   torejossang@hotmail.com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JØSSANG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0c350a3fe4770" /><Relationship Type="http://schemas.openxmlformats.org/officeDocument/2006/relationships/footer" Target="/word/footer1.xml" Id="R296bd75c1cd74722" /></Relationships>
</file>