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e16a2fbc5f424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Jørpeland,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JØSSANG INVEST AS</w:t>
      </w:r>
    </w:p>
    <w:sectPr>
      <w:headerReference xmlns:r="http://schemas.openxmlformats.org/officeDocument/2006/relationships" w:type="default" r:id="R6f3901543b9b449c"/>
      <w:footerReference xmlns:r="http://schemas.openxmlformats.org/officeDocument/2006/relationships" w:type="default" r:id="Red234a4a9c1d4e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JØSSANG INVEST AS   ·   Org.nr 915 211 321   ·   Liljevegen 1   ·   4105 JØRPELAND   ·   torejossang@hotmail.com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JØSSANG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3901543b9b449c" /><Relationship Type="http://schemas.openxmlformats.org/officeDocument/2006/relationships/footer" Target="/word/footer1.xml" Id="Red234a4a9c1d4ee5" /></Relationships>
</file>