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b95ec24a134435e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VALUE GROUP AS, org.nr 915 156 975,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VALUE GROUP AS</w:t>
      </w:r>
    </w:p>
    <w:sectPr>
      <w:headerReference xmlns:r="http://schemas.openxmlformats.org/officeDocument/2006/relationships" w:type="default" r:id="R81c4f88955d5436b"/>
      <w:footerReference xmlns:r="http://schemas.openxmlformats.org/officeDocument/2006/relationships" w:type="default" r:id="Rb6468340362045b4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VALUE GROUP AS   ·   Org.nr 915 156 975   ·   Rådhusgata 9   ·   0151 OSLO   ·   bard.hansen@valueaccounting.no   ·   www.value.no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VALUE GROUP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81c4f88955d5436b" /><Relationship Type="http://schemas.openxmlformats.org/officeDocument/2006/relationships/footer" Target="/word/footer1.xml" Id="Rb6468340362045b4" /></Relationships>
</file>