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1a703fb6fa48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BJERKVIK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BJERKVIK INVEST AS</w:t>
      </w:r>
    </w:p>
    <w:sectPr>
      <w:headerReference xmlns:r="http://schemas.openxmlformats.org/officeDocument/2006/relationships" w:type="default" r:id="Rcca4cef4f3ed4c20"/>
      <w:footerReference xmlns:r="http://schemas.openxmlformats.org/officeDocument/2006/relationships" w:type="default" r:id="R82ae45d31f9841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BJERKVIK INVEST AS   ·   Org.nr 915 023 207   ·   Steinsvikkroken 31C   ·   5237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a4cef4f3ed4c20" /><Relationship Type="http://schemas.openxmlformats.org/officeDocument/2006/relationships/footer" Target="/word/footer1.xml" Id="R82ae45d31f9841b1" /></Relationships>
</file>