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acf473f53b4d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BJERKVIK INVEST AS, org.nr 915 023 207,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BJERKVIK INVEST AS</w:t>
      </w:r>
    </w:p>
    <w:sectPr>
      <w:headerReference xmlns:r="http://schemas.openxmlformats.org/officeDocument/2006/relationships" w:type="default" r:id="Reff747d4ada741fc"/>
      <w:footerReference xmlns:r="http://schemas.openxmlformats.org/officeDocument/2006/relationships" w:type="default" r:id="Ra72772ecdfe346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BJERKVIK INVEST AS   ·   Org.nr 915 023 207   ·   Steinsvikkroken 31C   ·   5237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f747d4ada741fc" /><Relationship Type="http://schemas.openxmlformats.org/officeDocument/2006/relationships/footer" Target="/word/footer1.xml" Id="Ra72772ecdfe346d2" /></Relationships>
</file>