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edacbbdb94c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CATILINA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CATILINA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72595ff58949c6"/>
      <w:footerReference xmlns:r="http://schemas.openxmlformats.org/officeDocument/2006/relationships" w:type="default" r:id="Re8d5714c6729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CATILINA INVEST AS   ·   Org.nr 914 834 880   ·   c/o Roy Myklebust, Finnhaugveien 15   ·   0760 OSLO   ·   Tlf. 48 01 60 45   ·   roy.myklebust@lamholmen.no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CATILINA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2595ff58949c6" /><Relationship Type="http://schemas.openxmlformats.org/officeDocument/2006/relationships/footer" Target="/word/footer1.xml" Id="Re8d5714c67294efb" /></Relationships>
</file>