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33bf1c6bbf43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NAKKENS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Nøtterøy,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NAKKENS AS</w:t>
      </w:r>
    </w:p>
    <w:sectPr>
      <w:headerReference xmlns:r="http://schemas.openxmlformats.org/officeDocument/2006/relationships" w:type="default" r:id="Rff50f352384c4e9c"/>
      <w:footerReference xmlns:r="http://schemas.openxmlformats.org/officeDocument/2006/relationships" w:type="default" r:id="Rc0db05a4409048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NAKKENS AS   ·   Org.nr 914 824 532   ·   Lundveien 6A   ·   3121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NAKKENS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50f352384c4e9c" /><Relationship Type="http://schemas.openxmlformats.org/officeDocument/2006/relationships/footer" Target="/word/footer1.xml" Id="Rc0db05a4409048d1" /></Relationships>
</file>