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03c067a37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NORDPILAN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3ae3d356090a4df4"/>
      <w:footerReference xmlns:r="http://schemas.openxmlformats.org/officeDocument/2006/relationships" w:type="default" r:id="Rb5604eb75521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3d356090a4df4" /><Relationship Type="http://schemas.openxmlformats.org/officeDocument/2006/relationships/footer" Target="/word/footer1.xml" Id="Rb5604eb75521413e" /></Relationships>
</file>