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cf940a0e764b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Sparbu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MIKKELI UTVIKLING AS.</w:t>
      </w:r>
    </w:p>
    <w:sectPr>
      <w:headerReference xmlns:r="http://schemas.openxmlformats.org/officeDocument/2006/relationships" w:type="default" r:id="R8513c6cf547a4564"/>
      <w:footerReference xmlns:r="http://schemas.openxmlformats.org/officeDocument/2006/relationships" w:type="default" r:id="R6de4b61b8e6742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MIKKELI UTVIKLING AS   ·   Org.nr 914 737 974   ·   Tuvlivegen 9A   ·   7710 SPARBU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MIKKELI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13c6cf547a4564" /><Relationship Type="http://schemas.openxmlformats.org/officeDocument/2006/relationships/footer" Target="/word/footer1.xml" Id="R6de4b61b8e674285" /></Relationships>
</file>