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33393415640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NITSCHKE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AS</w:t>
      </w:r>
    </w:p>
    <w:sectPr>
      <w:headerReference xmlns:r="http://schemas.openxmlformats.org/officeDocument/2006/relationships" w:type="default" r:id="Re3ae4f36c694483f"/>
      <w:footerReference xmlns:r="http://schemas.openxmlformats.org/officeDocument/2006/relationships" w:type="default" r:id="Rc13c18dc6fcf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e4f36c694483f" /><Relationship Type="http://schemas.openxmlformats.org/officeDocument/2006/relationships/footer" Target="/word/footer1.xml" Id="Rc13c18dc6fcf4ca7" /></Relationships>
</file>