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ac39c8c57546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Søreidgrend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VÅGATUN AS.</w:t>
      </w:r>
    </w:p>
    <w:sectPr>
      <w:headerReference xmlns:r="http://schemas.openxmlformats.org/officeDocument/2006/relationships" w:type="default" r:id="R7baebfbebfe64a2d"/>
      <w:footerReference xmlns:r="http://schemas.openxmlformats.org/officeDocument/2006/relationships" w:type="default" r:id="R5d25f9ccbe8840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VÅGATUN AS   ·   Org.nr 914 615 232   ·   c/o Vidar Namdal, Hammarslandgrenda 16   ·   5252 SØREIDGREND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VÅGATUN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aebfbebfe64a2d" /><Relationship Type="http://schemas.openxmlformats.org/officeDocument/2006/relationships/footer" Target="/word/footer1.xml" Id="R5d25f9ccbe8840bb" /></Relationships>
</file>