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28d14a45a49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ARELS AS</w:t>
      </w:r>
    </w:p>
    <w:sectPr>
      <w:headerReference xmlns:r="http://schemas.openxmlformats.org/officeDocument/2006/relationships" w:type="default" r:id="Re5e2b4177bae40f6"/>
      <w:footerReference xmlns:r="http://schemas.openxmlformats.org/officeDocument/2006/relationships" w:type="default" r:id="R7b6e8eeb6f6049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ARELS AS   ·   Org.nr 914 513 723   ·   Boplassveien 3A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e2b4177bae40f6" /><Relationship Type="http://schemas.openxmlformats.org/officeDocument/2006/relationships/footer" Target="/word/footer1.xml" Id="R7b6e8eeb6f604955" /></Relationships>
</file>