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4d4d9751b2488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Vollen,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BAIAS AS</w:t>
      </w:r>
    </w:p>
    <w:sectPr>
      <w:headerReference xmlns:r="http://schemas.openxmlformats.org/officeDocument/2006/relationships" w:type="default" r:id="R3631795fdebd424a"/>
      <w:footerReference xmlns:r="http://schemas.openxmlformats.org/officeDocument/2006/relationships" w:type="default" r:id="R326b582ba1fa4c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BAIAS AS   ·   Org.nr 914 055 253   ·   Bruksveien 35   ·   1390 VOLLEN   ·   bjorn.ingier@gmail.com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BAIAS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31795fdebd424a" /><Relationship Type="http://schemas.openxmlformats.org/officeDocument/2006/relationships/footer" Target="/word/footer1.xml" Id="R326b582ba1fa4ccd" /></Relationships>
</file>