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08e0c8f15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BAIAS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BAIAS AS</w:t>
      </w:r>
    </w:p>
    <w:sectPr>
      <w:headerReference xmlns:r="http://schemas.openxmlformats.org/officeDocument/2006/relationships" w:type="default" r:id="R7b55c75111e04363"/>
      <w:footerReference xmlns:r="http://schemas.openxmlformats.org/officeDocument/2006/relationships" w:type="default" r:id="Rde4f95f2f00f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5c75111e04363" /><Relationship Type="http://schemas.openxmlformats.org/officeDocument/2006/relationships/footer" Target="/word/footer1.xml" Id="Rde4f95f2f00f4766" /></Relationships>
</file>