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271744519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KUNSTKOMPETANSE / ART ADVISORY AS.</w:t>
      </w:r>
    </w:p>
    <w:sectPr>
      <w:headerReference xmlns:r="http://schemas.openxmlformats.org/officeDocument/2006/relationships" w:type="default" r:id="R585967efe08f43af"/>
      <w:footerReference xmlns:r="http://schemas.openxmlformats.org/officeDocument/2006/relationships" w:type="default" r:id="Rc1713921feb2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967efe08f43af" /><Relationship Type="http://schemas.openxmlformats.org/officeDocument/2006/relationships/footer" Target="/word/footer1.xml" Id="Rc1713921feb247df" /></Relationships>
</file>