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99332c053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KUNSTKOMPETANSE / ART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KUNSTKOMPETANSE / ART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3b003bbce4fd4"/>
      <w:footerReference xmlns:r="http://schemas.openxmlformats.org/officeDocument/2006/relationships" w:type="default" r:id="R1a94e93c3223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3b003bbce4fd4" /><Relationship Type="http://schemas.openxmlformats.org/officeDocument/2006/relationships/footer" Target="/word/footer1.xml" Id="R1a94e93c32234395" /></Relationships>
</file>