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46e024300e45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HVIDSTEN INVESTMENT II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HVIDSTEN INVESTMENT II AS</w:t>
      </w:r>
    </w:p>
    <w:sectPr>
      <w:headerReference xmlns:r="http://schemas.openxmlformats.org/officeDocument/2006/relationships" w:type="default" r:id="Rb1baa616659747e2"/>
      <w:footerReference xmlns:r="http://schemas.openxmlformats.org/officeDocument/2006/relationships" w:type="default" r:id="R865fd6a8321f4a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HVIDSTEN INVESTMENT II AS   ·   Org.nr 913 854 888   ·   Thorøyaveien 21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HVIDSTEN INVESTMENT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baa616659747e2" /><Relationship Type="http://schemas.openxmlformats.org/officeDocument/2006/relationships/footer" Target="/word/footer1.xml" Id="R865fd6a8321f4a29" /></Relationships>
</file>