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1d9c2992d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GERHARD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GERHARD &amp; SØNN AS</w:t>
      </w:r>
    </w:p>
    <w:sectPr>
      <w:headerReference xmlns:r="http://schemas.openxmlformats.org/officeDocument/2006/relationships" w:type="default" r:id="R4a093c016d3343c9"/>
      <w:footerReference xmlns:r="http://schemas.openxmlformats.org/officeDocument/2006/relationships" w:type="default" r:id="R4fb80e2f5008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GERHARD &amp; SØNN AS   ·   Org.nr 913 107 209   ·   Torggata 35   ·   0183 OSLO   ·   felles@gerhardogsonn.no   ·   www.gerhardogsonn.no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GERHARD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93c016d3343c9" /><Relationship Type="http://schemas.openxmlformats.org/officeDocument/2006/relationships/footer" Target="/word/footer1.xml" Id="R4fb80e2f50084a43" /></Relationships>
</file>