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63344f3ea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STENOCO AS.</w:t>
      </w:r>
    </w:p>
    <w:sectPr>
      <w:headerReference xmlns:r="http://schemas.openxmlformats.org/officeDocument/2006/relationships" w:type="default" r:id="Rdbac40e1805642fa"/>
      <w:footerReference xmlns:r="http://schemas.openxmlformats.org/officeDocument/2006/relationships" w:type="default" r:id="Rbbaf0255c06f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c40e1805642fa" /><Relationship Type="http://schemas.openxmlformats.org/officeDocument/2006/relationships/footer" Target="/word/footer1.xml" Id="Rbbaf0255c06f4550" /></Relationships>
</file>