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124b5e48f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T.V.LANGEDRAG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T.V.LANGEDRAG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81fa0f53f476c"/>
      <w:footerReference xmlns:r="http://schemas.openxmlformats.org/officeDocument/2006/relationships" w:type="default" r:id="R6fc417c50853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T.V.LANGEDRAG INVEST AS   ·   Org.nr 913 015 576   ·   Revetalkollen 21   ·   3174 REVETAL   ·   thomas@refluefiske.net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T.V.LANGEDRAG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81fa0f53f476c" /><Relationship Type="http://schemas.openxmlformats.org/officeDocument/2006/relationships/footer" Target="/word/footer1.xml" Id="R6fc417c508534edc" /></Relationships>
</file>