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8ed0b2395b42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Sandeid,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 KALDHEIM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 KALDHEIM INVEST AS</w:t>
      </w:r>
    </w:p>
    <w:sectPr>
      <w:headerReference xmlns:r="http://schemas.openxmlformats.org/officeDocument/2006/relationships" w:type="default" r:id="R88050f4c9f2147f6"/>
      <w:footerReference xmlns:r="http://schemas.openxmlformats.org/officeDocument/2006/relationships" w:type="default" r:id="Rdb434f58c37d45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 KALDHEIM INVEST AS   ·   Org.nr 912 975 517   ·   Saudavegen 6217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 KALDHEIM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050f4c9f2147f6" /><Relationship Type="http://schemas.openxmlformats.org/officeDocument/2006/relationships/footer" Target="/word/footer1.xml" Id="Rdb434f58c37d45f2" /></Relationships>
</file>