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af0ed1253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PETVAR HOLDING AS.</w:t>
      </w:r>
    </w:p>
    <w:sectPr>
      <w:headerReference xmlns:r="http://schemas.openxmlformats.org/officeDocument/2006/relationships" w:type="default" r:id="Ra61da1b01b92433e"/>
      <w:footerReference xmlns:r="http://schemas.openxmlformats.org/officeDocument/2006/relationships" w:type="default" r:id="R0296b077e1ba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da1b01b92433e" /><Relationship Type="http://schemas.openxmlformats.org/officeDocument/2006/relationships/footer" Target="/word/footer1.xml" Id="R0296b077e1ba4612" /></Relationships>
</file>