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844c7dc3a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CALISTI AS</w:t>
      </w:r>
    </w:p>
    <w:sectPr>
      <w:headerReference xmlns:r="http://schemas.openxmlformats.org/officeDocument/2006/relationships" w:type="default" r:id="R8e531bbb47164404"/>
      <w:footerReference xmlns:r="http://schemas.openxmlformats.org/officeDocument/2006/relationships" w:type="default" r:id="Rfbf8aadfb412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CALISTI AS   ·   Org.nr 912 795 594   ·   Røsslyngveien 18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31bbb47164404" /><Relationship Type="http://schemas.openxmlformats.org/officeDocument/2006/relationships/footer" Target="/word/footer1.xml" Id="Rfbf8aadfb4124e4a" /></Relationships>
</file>