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542c3ddc0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VEDO AS.</w:t>
      </w:r>
    </w:p>
    <w:sectPr>
      <w:headerReference xmlns:r="http://schemas.openxmlformats.org/officeDocument/2006/relationships" w:type="default" r:id="Re85be96560944f78"/>
      <w:footerReference xmlns:r="http://schemas.openxmlformats.org/officeDocument/2006/relationships" w:type="default" r:id="R388e79a9c784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be96560944f78" /><Relationship Type="http://schemas.openxmlformats.org/officeDocument/2006/relationships/footer" Target="/word/footer1.xml" Id="R388e79a9c78443e7" /></Relationships>
</file>